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B2AFE" w14:textId="570BC48C" w:rsidR="00F44CCC" w:rsidRPr="009A7D67" w:rsidRDefault="0085716A" w:rsidP="009A7D67">
      <w:pPr>
        <w:ind w:firstLineChars="300" w:firstLine="630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inline distT="0" distB="0" distL="0" distR="0" wp14:anchorId="79802146" wp14:editId="43896248">
            <wp:extent cx="1168400" cy="431800"/>
            <wp:effectExtent l="0" t="0" r="0" b="6350"/>
            <wp:docPr id="1" name="図 1" descr="C:\Users\123\AppData\Local\Microsoft\Windows\INetCache\Content.Word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INetCache\Content.Word\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6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81BB7" wp14:editId="26988675">
                <wp:simplePos x="0" y="0"/>
                <wp:positionH relativeFrom="margin">
                  <wp:posOffset>-16329</wp:posOffset>
                </wp:positionH>
                <wp:positionV relativeFrom="paragraph">
                  <wp:posOffset>636814</wp:posOffset>
                </wp:positionV>
                <wp:extent cx="6675483" cy="3521529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483" cy="3521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F9F93" w14:textId="1DCD9613" w:rsidR="009A7D67" w:rsidRPr="00AD3648" w:rsidRDefault="00AD3648" w:rsidP="00AD3648">
                            <w:pPr>
                              <w:tabs>
                                <w:tab w:val="left" w:pos="6663"/>
                              </w:tabs>
                              <w:ind w:firstLineChars="2700" w:firstLine="741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令和４年　月　　日</w:t>
                            </w:r>
                          </w:p>
                          <w:p w14:paraId="211AC3AD" w14:textId="1638C3AC" w:rsidR="00F44CCC" w:rsidRPr="006E6944" w:rsidRDefault="009A7D67" w:rsidP="006E6944">
                            <w:pPr>
                              <w:ind w:firstLineChars="400" w:firstLine="112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地域の文化財に触れて体験学習　市民学芸員育成講座申込書</w:t>
                            </w:r>
                          </w:p>
                          <w:p w14:paraId="1AD194B3" w14:textId="77777777" w:rsidR="00F44CCC" w:rsidRPr="00AD3648" w:rsidRDefault="00F44CCC" w:rsidP="00F44CCC">
                            <w:pPr>
                              <w:tabs>
                                <w:tab w:val="left" w:pos="6663"/>
                              </w:tabs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１　氏名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（年代　　　　）　　</w:t>
                            </w:r>
                          </w:p>
                          <w:p w14:paraId="75424A20" w14:textId="09D9D245" w:rsidR="00F44CCC" w:rsidRPr="00AD3648" w:rsidRDefault="00F44CCC" w:rsidP="00F44CCC">
                            <w:pPr>
                              <w:tabs>
                                <w:tab w:val="left" w:pos="6663"/>
                              </w:tabs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２　住所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B22A92F" w14:textId="1AE1E319" w:rsidR="00F44CCC" w:rsidRPr="00AD3648" w:rsidRDefault="00F44CCC" w:rsidP="00F44CCC">
                            <w:pPr>
                              <w:tabs>
                                <w:tab w:val="left" w:pos="6663"/>
                              </w:tabs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zh-CN"/>
                              </w:rPr>
                              <w:t>３　連絡先　℡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 xml:space="preserve">　　        　　　</w:t>
                            </w:r>
                            <w:r w:rsid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 xml:space="preserve">携帯　　　　　　　　　　</w:t>
                            </w:r>
                            <w:r w:rsid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</w:p>
                          <w:p w14:paraId="4BC137C8" w14:textId="2953EAB7" w:rsidR="00F44CCC" w:rsidRDefault="00F44CCC" w:rsidP="008C4269">
                            <w:pPr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４　</w:t>
                            </w:r>
                            <w:r w:rsidRPr="00AD364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参加できる日　（参加できる日に○をして下さい）</w:t>
                            </w:r>
                          </w:p>
                          <w:p w14:paraId="4E85C6FA" w14:textId="61C35AAE" w:rsidR="00F44CCC" w:rsidRPr="006E6944" w:rsidRDefault="006E6944" w:rsidP="006E6944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/１、８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1５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２２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１０/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13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２０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２７、</w:t>
                            </w:r>
                            <w:r w:rsidR="008C4269">
                              <w:rPr>
                                <w:rFonts w:ascii="BIZ UDPゴシック" w:eastAsia="BIZ UDPゴシック" w:hAnsi="BIZ UDPゴシック" w:cs="ＭＳ Ｐゴシック" w:hint="eastAsia"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648" w:rsidRPr="00AD3648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8"/>
                                <w:szCs w:val="28"/>
                              </w:rPr>
                              <w:t>木曜日全８回　０９:0０～１１:３０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81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3pt;margin-top:50.15pt;width:525.65pt;height:277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" fillcolor="white [3201]" stroked="f" strokeweight=".5pt">
                <v:textbox>
                  <w:txbxContent>
                    <w:p w14:paraId="16DF9F93" w14:textId="1DCD9613" w:rsidR="009A7D67" w:rsidRPr="00AD3648" w:rsidRDefault="00AD3648" w:rsidP="00AD3648">
                      <w:pPr>
                        <w:tabs>
                          <w:tab w:val="left" w:pos="6663"/>
                        </w:tabs>
                        <w:ind w:firstLineChars="2700" w:firstLine="7416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令和４年　月　　日</w:t>
                      </w:r>
                    </w:p>
                    <w:p w14:paraId="211AC3AD" w14:textId="1638C3AC" w:rsidR="00F44CCC" w:rsidRPr="006E6944" w:rsidRDefault="009A7D67" w:rsidP="006E6944">
                      <w:pPr>
                        <w:ind w:firstLineChars="400" w:firstLine="112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地域の文化財に触れて体験学習　市民学芸員育成講座申込書</w:t>
                      </w:r>
                    </w:p>
                    <w:p w14:paraId="1AD194B3" w14:textId="77777777" w:rsidR="00F44CCC" w:rsidRPr="00AD3648" w:rsidRDefault="00F44CCC" w:rsidP="00F44CCC">
                      <w:pPr>
                        <w:tabs>
                          <w:tab w:val="left" w:pos="6663"/>
                        </w:tabs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１　氏名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（年代　　　　）　　</w:t>
                      </w:r>
                    </w:p>
                    <w:p w14:paraId="75424A20" w14:textId="09D9D245" w:rsidR="00F44CCC" w:rsidRPr="00AD3648" w:rsidRDefault="00F44CCC" w:rsidP="00F44CCC">
                      <w:pPr>
                        <w:tabs>
                          <w:tab w:val="left" w:pos="6663"/>
                        </w:tabs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</w:rPr>
                      </w:pP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２　住所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0B22A92F" w14:textId="1AE1E319" w:rsidR="00F44CCC" w:rsidRPr="00AD3648" w:rsidRDefault="00F44CCC" w:rsidP="00F44CCC">
                      <w:pPr>
                        <w:tabs>
                          <w:tab w:val="left" w:pos="6663"/>
                        </w:tabs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u w:val="single"/>
                          <w:lang w:eastAsia="zh-CN"/>
                        </w:rPr>
                      </w:pP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zh-CN"/>
                        </w:rPr>
                        <w:t>３　連絡先　℡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  <w:lang w:eastAsia="zh-CN"/>
                        </w:rPr>
                        <w:t xml:space="preserve">　　        　　　</w:t>
                      </w:r>
                      <w:r w:rsid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  <w:lang w:eastAsia="zh-CN"/>
                        </w:rPr>
                        <w:t xml:space="preserve">　　　　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  <w:lang w:eastAsia="zh-CN"/>
                        </w:rPr>
                        <w:t xml:space="preserve">携帯　　　　　　　　　　</w:t>
                      </w:r>
                      <w:r w:rsid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  <w:lang w:eastAsia="zh-CN"/>
                        </w:rPr>
                        <w:t xml:space="preserve">　　　　　</w:t>
                      </w:r>
                    </w:p>
                    <w:p w14:paraId="4BC137C8" w14:textId="2953EAB7" w:rsidR="00F44CCC" w:rsidRDefault="00F44CCC" w:rsidP="008C4269">
                      <w:pPr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AD36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４　</w:t>
                      </w:r>
                      <w:r w:rsidRPr="00AD364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参加できる日　（参加できる日に○をして下さい）</w:t>
                      </w:r>
                    </w:p>
                    <w:p w14:paraId="4E85C6FA" w14:textId="61C35AAE" w:rsidR="00F44CCC" w:rsidRPr="006E6944" w:rsidRDefault="006E6944" w:rsidP="006E6944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9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/１、８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1５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２２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１０/</w:t>
                      </w:r>
                      <w:r w:rsidR="00AD3648" w:rsidRPr="00AD3648">
                        <w:rPr>
                          <w:rFonts w:ascii="BIZ UDPゴシック" w:eastAsia="BIZ UDPゴシック" w:hAnsi="BIZ UDPゴシック" w:hint="eastAsia"/>
                          <w:bCs/>
                          <w:sz w:val="28"/>
                          <w:szCs w:val="28"/>
                        </w:rPr>
                        <w:t>6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13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２０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AD3648" w:rsidRPr="00AD3648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２７、</w:t>
                      </w:r>
                      <w:r w:rsidR="008C4269">
                        <w:rPr>
                          <w:rFonts w:ascii="BIZ UDPゴシック" w:eastAsia="BIZ UDPゴシック" w:hAnsi="BIZ UDPゴシック" w:cs="ＭＳ Ｐゴシック" w:hint="eastAsia"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AD3648" w:rsidRPr="00AD3648">
                        <w:rPr>
                          <w:rFonts w:ascii="BIZ UDPゴシック" w:eastAsia="BIZ UDPゴシック" w:hAnsi="BIZ UDPゴシック" w:hint="eastAsia"/>
                          <w:bCs/>
                          <w:sz w:val="28"/>
                          <w:szCs w:val="28"/>
                        </w:rPr>
                        <w:t>木曜日全８回　０９:0０～１１:３０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D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EDA02" wp14:editId="5E2E204E">
                <wp:simplePos x="0" y="0"/>
                <wp:positionH relativeFrom="column">
                  <wp:posOffset>1382485</wp:posOffset>
                </wp:positionH>
                <wp:positionV relativeFrom="paragraph">
                  <wp:posOffset>-97971</wp:posOffset>
                </wp:positionV>
                <wp:extent cx="4671785" cy="76454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785" cy="76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76147" w14:textId="77777777" w:rsidR="00F44CCC" w:rsidRDefault="00F44CCC" w:rsidP="00F44CCC">
                            <w:pPr>
                              <w:ind w:firstLineChars="150" w:firstLine="360"/>
                              <w:rPr>
                                <w:rFonts w:ascii="HGP明朝E" w:eastAsia="HGP明朝E" w:hAnsi="HGP明朝E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Cs/>
                                <w:sz w:val="24"/>
                                <w:szCs w:val="24"/>
                              </w:rPr>
                              <w:t>令和４年度文化芸術振興費補助（</w:t>
                            </w:r>
                            <w:r>
                              <w:rPr>
                                <w:rFonts w:ascii="HGP明朝E" w:eastAsia="HGP明朝E" w:hAnsi="HGP明朝E" w:cs="ＭＳ明朝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地域文化財総合活用推進事業）</w:t>
                            </w:r>
                          </w:p>
                          <w:p w14:paraId="26ABB05E" w14:textId="77777777" w:rsidR="00F44CCC" w:rsidRPr="009A7D67" w:rsidRDefault="00F44CCC" w:rsidP="009A7D67">
                            <w:pPr>
                              <w:ind w:firstLineChars="300" w:firstLine="840"/>
                              <w:rPr>
                                <w:rFonts w:ascii="HGP明朝E" w:eastAsia="HGP明朝E" w:hAnsi="HGP明朝E"/>
                                <w:bCs/>
                                <w:sz w:val="28"/>
                                <w:szCs w:val="28"/>
                              </w:rPr>
                            </w:pPr>
                            <w:r w:rsidRPr="009A7D67">
                              <w:rPr>
                                <w:rFonts w:ascii="HGP明朝E" w:eastAsia="HGP明朝E" w:hAnsi="HGP明朝E" w:hint="eastAsia"/>
                                <w:bCs/>
                                <w:sz w:val="28"/>
                                <w:szCs w:val="28"/>
                              </w:rPr>
                              <w:t>【鎌倉・玉縄城址を活かす歴史ミュウジアム事業】</w:t>
                            </w:r>
                          </w:p>
                          <w:p w14:paraId="2399DC3E" w14:textId="77777777" w:rsidR="00F44CCC" w:rsidRDefault="00F44CCC" w:rsidP="00F44CCC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DA02" id="テキスト ボックス 14" o:spid="_x0000_s1027" type="#_x0000_t202" style="position:absolute;left:0;text-align:left;margin-left:108.85pt;margin-top:-7.7pt;width:367.85pt;height:6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" filled="f" stroked="f" strokeweight=".5pt">
                <v:textbox>
                  <w:txbxContent>
                    <w:p w14:paraId="2A876147" w14:textId="77777777" w:rsidR="00F44CCC" w:rsidRDefault="00F44CCC" w:rsidP="00F44CCC">
                      <w:pPr>
                        <w:ind w:firstLineChars="150" w:firstLine="360"/>
                        <w:rPr>
                          <w:rFonts w:ascii="HGP明朝E" w:eastAsia="HGP明朝E" w:hAnsi="HGP明朝E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bCs/>
                          <w:sz w:val="24"/>
                          <w:szCs w:val="24"/>
                        </w:rPr>
                        <w:t>令和４年度文化芸術振興費補助（</w:t>
                      </w:r>
                      <w:r>
                        <w:rPr>
                          <w:rFonts w:ascii="HGP明朝E" w:eastAsia="HGP明朝E" w:hAnsi="HGP明朝E" w:cs="ＭＳ明朝" w:hint="eastAsia"/>
                          <w:bCs/>
                          <w:kern w:val="0"/>
                          <w:sz w:val="24"/>
                          <w:szCs w:val="24"/>
                        </w:rPr>
                        <w:t>地域文化財総合活用推進事業）</w:t>
                      </w:r>
                    </w:p>
                    <w:p w14:paraId="26ABB05E" w14:textId="77777777" w:rsidR="00F44CCC" w:rsidRPr="009A7D67" w:rsidRDefault="00F44CCC" w:rsidP="009A7D67">
                      <w:pPr>
                        <w:ind w:firstLineChars="300" w:firstLine="840"/>
                        <w:rPr>
                          <w:rFonts w:ascii="HGP明朝E" w:eastAsia="HGP明朝E" w:hAnsi="HGP明朝E"/>
                          <w:bCs/>
                          <w:sz w:val="28"/>
                          <w:szCs w:val="28"/>
                        </w:rPr>
                      </w:pPr>
                      <w:r w:rsidRPr="009A7D67">
                        <w:rPr>
                          <w:rFonts w:ascii="HGP明朝E" w:eastAsia="HGP明朝E" w:hAnsi="HGP明朝E" w:hint="eastAsia"/>
                          <w:bCs/>
                          <w:sz w:val="28"/>
                          <w:szCs w:val="28"/>
                        </w:rPr>
                        <w:t>【鎌倉・玉縄城址を活かす歴史ミュウジアム事業】</w:t>
                      </w:r>
                    </w:p>
                    <w:p w14:paraId="2399DC3E" w14:textId="77777777" w:rsidR="00F44CCC" w:rsidRDefault="00F44CCC" w:rsidP="00F44CCC"/>
                  </w:txbxContent>
                </v:textbox>
              </v:shape>
            </w:pict>
          </mc:Fallback>
        </mc:AlternateContent>
      </w:r>
    </w:p>
    <w:p w14:paraId="186CAC1B" w14:textId="3E382BE0" w:rsidR="00F44CCC" w:rsidRPr="00F44CCC" w:rsidRDefault="00F44CCC" w:rsidP="00F44CCC">
      <w:pPr>
        <w:rPr>
          <w:rFonts w:asciiTheme="minorEastAsia" w:hAnsiTheme="minorEastAsia" w:cs="ＭＳ 明朝"/>
          <w:b/>
          <w:sz w:val="28"/>
          <w:szCs w:val="28"/>
        </w:rPr>
      </w:pPr>
    </w:p>
    <w:p w14:paraId="1C133598" w14:textId="4E419D9D" w:rsidR="00F44CCC" w:rsidRDefault="00F44CCC" w:rsidP="00F44CCC">
      <w:pPr>
        <w:rPr>
          <w:rFonts w:asciiTheme="minorEastAsia" w:hAnsiTheme="minorEastAsia" w:cs="ＭＳ 明朝"/>
          <w:b/>
          <w:sz w:val="28"/>
          <w:szCs w:val="28"/>
        </w:rPr>
      </w:pPr>
    </w:p>
    <w:p w14:paraId="27FBBB06" w14:textId="77777777" w:rsidR="00F44CCC" w:rsidRDefault="00F44CCC" w:rsidP="00F44CCC">
      <w:pPr>
        <w:rPr>
          <w:rFonts w:asciiTheme="minorEastAsia" w:hAnsiTheme="minorEastAsia" w:cs="ＭＳ 明朝"/>
          <w:b/>
          <w:sz w:val="28"/>
          <w:szCs w:val="28"/>
        </w:rPr>
      </w:pPr>
    </w:p>
    <w:p w14:paraId="7F428E7F" w14:textId="77777777" w:rsidR="00F44CCC" w:rsidRDefault="00F44CCC" w:rsidP="00F44CCC">
      <w:pPr>
        <w:rPr>
          <w:rFonts w:asciiTheme="minorEastAsia" w:hAnsiTheme="minorEastAsia" w:cs="ＭＳ 明朝"/>
          <w:b/>
          <w:sz w:val="28"/>
          <w:szCs w:val="28"/>
        </w:rPr>
      </w:pPr>
    </w:p>
    <w:p w14:paraId="37619C9E" w14:textId="77777777" w:rsidR="00F44CCC" w:rsidRDefault="00F44CCC" w:rsidP="00F44CCC">
      <w:pPr>
        <w:rPr>
          <w:rFonts w:asciiTheme="minorEastAsia" w:hAnsiTheme="minorEastAsia" w:cs="ＭＳ 明朝"/>
          <w:b/>
          <w:sz w:val="28"/>
          <w:szCs w:val="28"/>
        </w:rPr>
      </w:pPr>
    </w:p>
    <w:p w14:paraId="36C22441" w14:textId="77777777" w:rsidR="00F44CCC" w:rsidRDefault="00F44CCC" w:rsidP="00F44CCC">
      <w:pPr>
        <w:rPr>
          <w:rFonts w:asciiTheme="minorEastAsia" w:hAnsiTheme="minorEastAsia" w:cs="ＭＳ 明朝"/>
          <w:b/>
          <w:sz w:val="28"/>
          <w:szCs w:val="28"/>
        </w:rPr>
      </w:pPr>
    </w:p>
    <w:p w14:paraId="6D57EB30" w14:textId="08A9C57E" w:rsidR="00F44CCC" w:rsidRDefault="00F44CCC" w:rsidP="005C1BF2">
      <w:pPr>
        <w:rPr>
          <w:rFonts w:asciiTheme="minorEastAsia" w:hAnsiTheme="minorEastAsia" w:cs="ＭＳ 明朝"/>
          <w:b/>
          <w:sz w:val="28"/>
          <w:szCs w:val="28"/>
        </w:rPr>
      </w:pPr>
    </w:p>
    <w:p w14:paraId="740A1636" w14:textId="77777777" w:rsidR="005C1BF2" w:rsidRPr="004368FF" w:rsidRDefault="005C1BF2" w:rsidP="005C1BF2">
      <w:pPr>
        <w:rPr>
          <w:rFonts w:ascii="BIZ UDPゴシック" w:eastAsia="BIZ UDPゴシック" w:hAnsi="BIZ UDPゴシック"/>
          <w:bCs/>
          <w:sz w:val="24"/>
          <w:szCs w:val="24"/>
        </w:rPr>
      </w:pPr>
    </w:p>
    <w:tbl>
      <w:tblPr>
        <w:tblStyle w:val="a4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2693"/>
        <w:gridCol w:w="2127"/>
      </w:tblGrid>
      <w:tr w:rsidR="00B2373D" w:rsidRPr="009A7D67" w14:paraId="1353FCD5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7A4F" w14:textId="77777777" w:rsidR="00F44CCC" w:rsidRPr="009A7D67" w:rsidRDefault="00F44CCC">
            <w:pPr>
              <w:ind w:firstLineChars="100" w:firstLine="24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　日　　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1BDE" w14:textId="2EFCC51E" w:rsidR="00F44CCC" w:rsidRPr="009A7D67" w:rsidRDefault="00B824AC" w:rsidP="00562866">
            <w:pPr>
              <w:ind w:firstLineChars="300" w:firstLine="7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  <w:lang w:eastAsia="zh-CN"/>
              </w:rPr>
              <w:t xml:space="preserve">講　　座　　</w:t>
            </w:r>
            <w:r w:rsidR="00F44CCC"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  <w:lang w:eastAsia="zh-CN"/>
              </w:rPr>
              <w:t>内　　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CE17" w14:textId="540CB094" w:rsidR="00F44CCC" w:rsidRPr="009A7D67" w:rsidRDefault="00F44CCC">
            <w:pPr>
              <w:ind w:firstLineChars="200" w:firstLine="48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講　　　　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3C45" w14:textId="77777777" w:rsidR="00F44CCC" w:rsidRPr="009A7D67" w:rsidRDefault="00F44CCC" w:rsidP="00EC6DD1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会場・持ち物</w:t>
            </w:r>
          </w:p>
        </w:tc>
      </w:tr>
      <w:tr w:rsidR="00B2373D" w:rsidRPr="009A7D67" w14:paraId="7DF97F92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4216" w14:textId="17EFDB4E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第１回</w:t>
            </w:r>
            <w:r w:rsidR="009A7D67" w:rsidRPr="009A7D67">
              <w:rPr>
                <w:rFonts w:ascii="BIZ UDPゴシック" w:eastAsia="BIZ UDPゴシック" w:hAnsi="BIZ UDP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9/1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 (木)</w:t>
            </w:r>
          </w:p>
          <w:p w14:paraId="4F4EFD24" w14:textId="2CD25689" w:rsidR="00F44CCC" w:rsidRPr="009A7D67" w:rsidRDefault="00F44CCC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</w:t>
            </w:r>
            <w:r w:rsidR="009A7D67"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0～1</w:t>
            </w:r>
            <w:r w:rsidR="00EC6DD1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1:3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AAC3" w14:textId="2FA053B3" w:rsidR="0013220E" w:rsidRDefault="006E6944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博物館</w:t>
            </w:r>
            <w:r w:rsidR="00B2373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学芸員の役割、館内案内</w:t>
            </w:r>
          </w:p>
          <w:p w14:paraId="7D0648BB" w14:textId="5B5DF931" w:rsidR="00F44CCC" w:rsidRPr="00EC6DD1" w:rsidRDefault="006E6944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玉縄の出土品</w:t>
            </w:r>
            <w:r w:rsidR="0013220E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に触れる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BD7" w14:textId="77777777" w:rsidR="00EC6DD1" w:rsidRDefault="00EC6DD1">
            <w:pPr>
              <w:rPr>
                <w:rFonts w:ascii="BIZ UDPゴシック" w:eastAsia="BIZ UDPゴシック" w:hAnsi="BIZ UDPゴシック"/>
                <w:bCs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荒井幸子/志波由紀夫</w:t>
            </w:r>
          </w:p>
          <w:p w14:paraId="15F67AD3" w14:textId="4FDBEC9D" w:rsidR="00F44CCC" w:rsidRPr="009A7D67" w:rsidRDefault="00F44CCC">
            <w:pPr>
              <w:rPr>
                <w:rFonts w:ascii="BIZ UDPゴシック" w:eastAsia="BIZ UDPゴシック" w:hAnsi="BIZ UDPゴシック"/>
                <w:bCs/>
                <w:sz w:val="24"/>
                <w:szCs w:val="24"/>
                <w:lang w:eastAsia="zh-CN"/>
              </w:rPr>
            </w:pPr>
            <w:r w:rsidRPr="009A7D67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玉林美男</w:t>
            </w:r>
            <w:r w:rsidR="00EC6DD1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（</w:t>
            </w:r>
            <w:r w:rsidRPr="009A7D67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考古学者</w:t>
            </w:r>
            <w:r w:rsidR="00EC6DD1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B776" w14:textId="396409C4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玉縄</w:t>
            </w:r>
            <w:r w:rsidR="006E6944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歴</w:t>
            </w:r>
            <w:r w:rsidR="00EC6DD1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史館</w:t>
            </w:r>
          </w:p>
          <w:p w14:paraId="4DD4F64B" w14:textId="5B407D1D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飲料、</w:t>
            </w:r>
            <w:r w:rsidR="00EC6DD1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筆記用具</w:t>
            </w:r>
          </w:p>
        </w:tc>
      </w:tr>
      <w:tr w:rsidR="00B2373D" w:rsidRPr="009A7D67" w14:paraId="4718110B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C8E" w14:textId="40743D93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第２</w:t>
            </w:r>
            <w:r w:rsidR="00EC6DD1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回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 </w:t>
            </w:r>
            <w:r w:rsidR="00B824AC"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  <w:t xml:space="preserve"> </w:t>
            </w:r>
            <w:r w:rsidR="00A90B4E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/8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(木)</w:t>
            </w:r>
          </w:p>
          <w:p w14:paraId="020EA1FE" w14:textId="682A6D45" w:rsidR="00F44CCC" w:rsidRPr="009A7D67" w:rsidRDefault="00EC6DD1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9:00～1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1:3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663" w14:textId="77777777" w:rsidR="00A90B4E" w:rsidRDefault="00B824AC" w:rsidP="00EC6DD1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玉縄城址遺構緑地、市民緑地の</w:t>
            </w:r>
          </w:p>
          <w:p w14:paraId="0669512A" w14:textId="3AE08EDD" w:rsidR="00EC6DD1" w:rsidRPr="00A90B4E" w:rsidRDefault="00B824AC" w:rsidP="00EC6DD1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刈り払い</w:t>
            </w:r>
            <w:r w:rsidR="00B2373D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、植物</w:t>
            </w:r>
            <w:r w:rsidR="005C1BF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観察</w:t>
            </w:r>
            <w:r w:rsidR="00A90B4E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。</w:t>
            </w:r>
          </w:p>
          <w:p w14:paraId="115B5B1B" w14:textId="6713DEA5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21DA" w14:textId="62237209" w:rsidR="00B824AC" w:rsidRDefault="00B824AC" w:rsidP="00B824AC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加藤明彦/松田明</w:t>
            </w:r>
          </w:p>
          <w:p w14:paraId="04DAAD4C" w14:textId="5ACFE612" w:rsidR="005C1BF2" w:rsidRPr="006E6944" w:rsidRDefault="005C1BF2" w:rsidP="00B824AC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※（雨天時は22日）</w:t>
            </w:r>
          </w:p>
          <w:p w14:paraId="64CC3814" w14:textId="5FDF73D8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A84D" w14:textId="2518296E" w:rsidR="00FB3A33" w:rsidRDefault="00FB3A33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屋外、</w:t>
            </w:r>
            <w:r w:rsidR="00B824AC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帽子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。 長袖</w:t>
            </w:r>
          </w:p>
          <w:p w14:paraId="7C3CE487" w14:textId="6511FA8E" w:rsidR="00F44CCC" w:rsidRPr="009A7D67" w:rsidRDefault="00B824A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、長ズボン、飲料</w:t>
            </w:r>
          </w:p>
        </w:tc>
      </w:tr>
      <w:tr w:rsidR="00B2373D" w:rsidRPr="009A7D67" w14:paraId="05F63C56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289" w14:textId="2B1135F5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第３</w:t>
            </w:r>
            <w:r w:rsidR="00A90B4E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回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 /</w:t>
            </w:r>
            <w:r w:rsidR="00A90B4E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１５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(木)</w:t>
            </w:r>
          </w:p>
          <w:p w14:paraId="5C97D595" w14:textId="4F7F83AB" w:rsidR="00F44CCC" w:rsidRPr="009A7D67" w:rsidRDefault="00F44CCC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00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～1</w:t>
            </w:r>
            <w:r w:rsidR="00A90B4E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１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:</w:t>
            </w:r>
            <w:r w:rsidR="00A90B4E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３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C67" w14:textId="77777777" w:rsidR="00F44CCC" w:rsidRDefault="00A90B4E" w:rsidP="00A90B4E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映像で見る、玉縄城の魅力</w:t>
            </w:r>
          </w:p>
          <w:p w14:paraId="6ADBA6A7" w14:textId="3B484514" w:rsidR="00A90B4E" w:rsidRPr="00A90B4E" w:rsidRDefault="008C4269" w:rsidP="00A90B4E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古文書から見る玉縄城の歴史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04D" w14:textId="77777777" w:rsidR="00A90B4E" w:rsidRPr="006E6944" w:rsidRDefault="00A90B4E" w:rsidP="00A90B4E">
            <w:pPr>
              <w:rPr>
                <w:rFonts w:ascii="BIZ UDPゴシック" w:eastAsia="BIZ UDPゴシック" w:hAnsi="BIZ UDPゴシック"/>
                <w:bCs/>
                <w:sz w:val="24"/>
                <w:szCs w:val="24"/>
                <w:lang w:eastAsia="zh-CN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荒井幸子</w:t>
            </w:r>
          </w:p>
          <w:p w14:paraId="03B84549" w14:textId="28ED9CA8" w:rsidR="00F44CCC" w:rsidRPr="00A90B4E" w:rsidRDefault="00B824AC">
            <w:pPr>
              <w:rPr>
                <w:rFonts w:ascii="BIZ UDPゴシック" w:eastAsia="BIZ UDPゴシック" w:hAnsi="BIZ UDPゴシック"/>
                <w:bCs/>
                <w:sz w:val="24"/>
                <w:szCs w:val="24"/>
                <w:lang w:eastAsia="zh-CN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伊藤一美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（歴史学者）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6B0" w14:textId="77777777" w:rsidR="00A90B4E" w:rsidRDefault="00A90B4E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玉縄歴史館</w:t>
            </w:r>
          </w:p>
          <w:p w14:paraId="68D67292" w14:textId="3B6C1EA6" w:rsidR="00F44CCC" w:rsidRPr="009A7D67" w:rsidRDefault="00A90B4E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飲料、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筆記用具</w:t>
            </w:r>
          </w:p>
        </w:tc>
      </w:tr>
      <w:tr w:rsidR="00B2373D" w:rsidRPr="009A7D67" w14:paraId="34C23240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54EE" w14:textId="6E63003B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第４回</w:t>
            </w:r>
            <w:r w:rsidR="00FB3A33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 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 /</w:t>
            </w:r>
            <w:r w:rsidR="007703BB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22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(木)</w:t>
            </w:r>
          </w:p>
          <w:p w14:paraId="7A48164F" w14:textId="1B29C93F" w:rsidR="00F44CCC" w:rsidRPr="009A7D67" w:rsidRDefault="00FB3A33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0～1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１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: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３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813D" w14:textId="77777777" w:rsidR="007703BB" w:rsidRDefault="007703BB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映像で見る、玉縄歴史館案内</w:t>
            </w:r>
          </w:p>
          <w:p w14:paraId="466643F6" w14:textId="4F80F19A" w:rsidR="007703BB" w:rsidRPr="007703BB" w:rsidRDefault="007703BB" w:rsidP="0085716A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収蔵品の保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40B4" w14:textId="75AAC3AF" w:rsidR="007703BB" w:rsidRDefault="007703BB" w:rsidP="007703BB">
            <w:pPr>
              <w:rPr>
                <w:rFonts w:ascii="BIZ UDPゴシック" w:eastAsia="BIZ UDPゴシック" w:hAnsi="BIZ UDPゴシック"/>
                <w:bCs/>
                <w:sz w:val="24"/>
                <w:szCs w:val="24"/>
                <w:lang w:eastAsia="zh-CN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荒井幸子</w:t>
            </w:r>
            <w:r w:rsidR="00562866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/寺口順子</w:t>
            </w:r>
          </w:p>
          <w:p w14:paraId="1E5DCC75" w14:textId="20C16EA6" w:rsidR="00F44CCC" w:rsidRPr="0085716A" w:rsidRDefault="008C4269">
            <w:pPr>
              <w:rPr>
                <w:rFonts w:ascii="BIZ UDPゴシック" w:eastAsia="DengXian" w:hAnsi="BIZ UDPゴシック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  <w:lang w:eastAsia="zh-CN"/>
              </w:rPr>
              <w:t>松田明/横山九一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145C" w14:textId="77777777" w:rsidR="004368FF" w:rsidRDefault="004368FF" w:rsidP="004368FF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玉縄歴史館</w:t>
            </w:r>
          </w:p>
          <w:p w14:paraId="3E649C05" w14:textId="3B53CFF5" w:rsidR="00F44CCC" w:rsidRPr="009A7D67" w:rsidRDefault="004368FF" w:rsidP="004368FF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飲料、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筆記用具</w:t>
            </w:r>
          </w:p>
        </w:tc>
      </w:tr>
      <w:tr w:rsidR="00B2373D" w:rsidRPr="009A7D67" w14:paraId="2A7A88DB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9134" w14:textId="267749D7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第５回</w:t>
            </w:r>
            <w:r w:rsidR="004368FF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10/</w:t>
            </w:r>
            <w:r w:rsidR="00FB3A33"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3 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(木)</w:t>
            </w:r>
          </w:p>
          <w:p w14:paraId="5EE52419" w14:textId="5EB32D9F" w:rsidR="00F44CCC" w:rsidRPr="009A7D67" w:rsidRDefault="00FB3A33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０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0～1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１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: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３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FEF8" w14:textId="279E44B1" w:rsidR="00562866" w:rsidRDefault="00562866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映像で見る、玉縄城の遺構群</w:t>
            </w:r>
          </w:p>
          <w:p w14:paraId="713BE048" w14:textId="7A2423B6" w:rsidR="00F44CCC" w:rsidRPr="00FB3A33" w:rsidRDefault="00FB3A33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収蔵品の保管と記録実習　2階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B3E" w14:textId="38EF2CEC" w:rsidR="00562866" w:rsidRDefault="00E42C68" w:rsidP="00E42C68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荒井幸子</w:t>
            </w:r>
            <w:r w:rsidR="00562866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/草柳美津江</w:t>
            </w:r>
          </w:p>
          <w:p w14:paraId="35ADEDB9" w14:textId="240F2FD5" w:rsidR="00F44CCC" w:rsidRPr="00562866" w:rsidRDefault="00E42C68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松本妙子</w:t>
            </w:r>
            <w:r w:rsidR="005C1BF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/川上克己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8F9" w14:textId="32B5F225" w:rsidR="00F44CCC" w:rsidRPr="009A7D67" w:rsidRDefault="00E42C68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玉縄歴史館</w:t>
            </w:r>
          </w:p>
          <w:p w14:paraId="5EB03F55" w14:textId="3BCC2371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飲料、</w:t>
            </w:r>
            <w:r w:rsidR="005C1BF2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筆記用具</w:t>
            </w:r>
          </w:p>
        </w:tc>
      </w:tr>
      <w:tr w:rsidR="00B2373D" w:rsidRPr="009A7D67" w14:paraId="4E09E44E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FF64" w14:textId="1116FE8D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第６回 </w:t>
            </w:r>
            <w:r w:rsidR="00FB3A33"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  <w:t xml:space="preserve"> 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/</w:t>
            </w:r>
            <w:r w:rsidR="00FB3A33"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  <w:t>10</w:t>
            </w:r>
            <w:r w:rsidR="00FB3A33"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 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(木)</w:t>
            </w:r>
          </w:p>
          <w:p w14:paraId="07B28443" w14:textId="7E70A87C" w:rsidR="00F44CCC" w:rsidRPr="009A7D67" w:rsidRDefault="00FB3A33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0～1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１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:</w:t>
            </w: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３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527" w14:textId="37BE97A5" w:rsidR="00F44CCC" w:rsidRPr="0085716A" w:rsidRDefault="00E42C68">
            <w:pPr>
              <w:rPr>
                <w:rFonts w:ascii="BIZ UDPゴシック" w:eastAsia="BIZ UDPゴシック" w:hAnsi="BIZ UDPゴシック" w:hint="eastAsia"/>
                <w:bCs/>
                <w:color w:val="FF0000"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玉縄城址遺構緑地、焔硝蔵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、堀切の草刈り、</w:t>
            </w:r>
            <w:r w:rsidR="005C1BF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植物観察。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66A0" w14:textId="31D165DF" w:rsidR="004368FF" w:rsidRDefault="004368FF" w:rsidP="004368F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加藤明彦/松田明</w:t>
            </w:r>
          </w:p>
          <w:p w14:paraId="35E28F73" w14:textId="25CC5768" w:rsidR="00F44CCC" w:rsidRPr="0085716A" w:rsidRDefault="005C1BF2">
            <w:pP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※（雨天時は2７日）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D7F6" w14:textId="0A53F2AB" w:rsidR="00E42C68" w:rsidRDefault="00E42C68" w:rsidP="00E42C68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屋外。帽子、 長袖</w:t>
            </w:r>
          </w:p>
          <w:p w14:paraId="2FEA63F8" w14:textId="51913009" w:rsidR="00F44CCC" w:rsidRPr="009A7D67" w:rsidRDefault="00E42C68" w:rsidP="00E42C68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長ズボン、飲料</w:t>
            </w:r>
          </w:p>
        </w:tc>
      </w:tr>
      <w:tr w:rsidR="00B2373D" w:rsidRPr="009A7D67" w14:paraId="26F168B2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B8D" w14:textId="677AB1F3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 xml:space="preserve">第７回 </w:t>
            </w:r>
            <w:r w:rsidR="00E42C68"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  <w:t xml:space="preserve"> 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/17(木)</w:t>
            </w:r>
          </w:p>
          <w:p w14:paraId="462D1A8C" w14:textId="2CCBC30E" w:rsidR="00F44CCC" w:rsidRPr="009A7D67" w:rsidRDefault="00F44CCC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0～</w:t>
            </w:r>
            <w:r w:rsidR="00E42C68"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1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１</w:t>
            </w:r>
            <w:r w:rsidR="00E42C68"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: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３</w:t>
            </w:r>
            <w:r w:rsidR="00E42C68"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A4A6" w14:textId="48A2B422" w:rsidR="0013220E" w:rsidRDefault="0013220E" w:rsidP="00E42C68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重文古民家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の設え</w:t>
            </w:r>
          </w:p>
          <w:p w14:paraId="4B603D1B" w14:textId="2B41E8AE" w:rsidR="00F44CCC" w:rsidRPr="0085716A" w:rsidRDefault="00E42C68">
            <w:pP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小学生体験学習の対応法　2階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446A" w14:textId="1A882205" w:rsidR="00F44CCC" w:rsidRPr="0085716A" w:rsidRDefault="0013220E">
            <w:pP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三宅佐代子/</w:t>
            </w:r>
            <w:r w:rsidR="004368FF"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松本妙子/草柳美津江</w:t>
            </w: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/川島健吉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B25" w14:textId="7D29C385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玉縄</w:t>
            </w:r>
            <w:r w:rsidR="004368FF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歴史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館</w:t>
            </w:r>
          </w:p>
          <w:p w14:paraId="0DD45C9B" w14:textId="4B7BA3FA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飲料</w:t>
            </w:r>
            <w:r w:rsidR="005C1BF2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、筆記用具</w:t>
            </w:r>
          </w:p>
        </w:tc>
      </w:tr>
      <w:tr w:rsidR="00B2373D" w:rsidRPr="009A7D67" w14:paraId="0DAD759B" w14:textId="77777777" w:rsidTr="00B237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4BF5" w14:textId="54728D00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第８</w:t>
            </w:r>
            <w:r w:rsidR="004368FF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回 /</w:t>
            </w:r>
            <w:r w:rsidR="004368FF" w:rsidRPr="006E6944">
              <w:rPr>
                <w:rFonts w:ascii="BIZ UDPゴシック" w:eastAsia="BIZ UDPゴシック" w:hAnsi="BIZ UDPゴシック" w:hint="eastAsia"/>
                <w:bCs/>
                <w:color w:val="000000"/>
                <w:sz w:val="24"/>
                <w:szCs w:val="24"/>
              </w:rPr>
              <w:t>２７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(木)</w:t>
            </w:r>
          </w:p>
          <w:p w14:paraId="3B50C0EF" w14:textId="4759B594" w:rsidR="00F44CCC" w:rsidRPr="009A7D67" w:rsidRDefault="00F44CCC">
            <w:pPr>
              <w:ind w:firstLineChars="50" w:firstLine="120"/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9:</w:t>
            </w:r>
            <w:r w:rsidR="00E42C68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０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0～1</w:t>
            </w:r>
            <w:r w:rsidR="004368FF"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  <w:t>1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:</w:t>
            </w:r>
            <w:r w:rsidR="004368FF"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  <w:t>3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2183" w14:textId="77777777" w:rsidR="00F44CCC" w:rsidRDefault="004368F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小学生体験学習の対応法　1階</w:t>
            </w:r>
          </w:p>
          <w:p w14:paraId="24065CE1" w14:textId="082B2E9E" w:rsidR="005C1BF2" w:rsidRPr="009A7D67" w:rsidRDefault="005C1BF2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修了式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277" w14:textId="73AF51BC" w:rsidR="00F44CCC" w:rsidRPr="009A7D67" w:rsidRDefault="004368F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6E694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松本幸子/荒井幸子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7B9D" w14:textId="3C9AD897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玉縄</w:t>
            </w:r>
            <w:r w:rsidR="004368FF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歴史</w:t>
            </w: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館</w:t>
            </w:r>
          </w:p>
          <w:p w14:paraId="7520FD97" w14:textId="614E7813" w:rsidR="00F44CCC" w:rsidRPr="009A7D67" w:rsidRDefault="00F44CCC">
            <w:pPr>
              <w:rPr>
                <w:rFonts w:ascii="BIZ UDPゴシック" w:eastAsia="BIZ UDPゴシック" w:hAnsi="BIZ UDPゴシック" w:cs="ＭＳ 明朝"/>
                <w:bCs/>
                <w:sz w:val="24"/>
                <w:szCs w:val="24"/>
              </w:rPr>
            </w:pPr>
            <w:r w:rsidRPr="009A7D67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飲料、</w:t>
            </w:r>
            <w:r w:rsidR="005C1BF2">
              <w:rPr>
                <w:rFonts w:ascii="BIZ UDPゴシック" w:eastAsia="BIZ UDPゴシック" w:hAnsi="BIZ UDPゴシック" w:cs="ＭＳ 明朝" w:hint="eastAsia"/>
                <w:bCs/>
                <w:sz w:val="24"/>
                <w:szCs w:val="24"/>
              </w:rPr>
              <w:t>筆記用具</w:t>
            </w:r>
          </w:p>
        </w:tc>
      </w:tr>
    </w:tbl>
    <w:p w14:paraId="5399E08F" w14:textId="77777777" w:rsidR="00F44CCC" w:rsidRPr="009A7D67" w:rsidRDefault="00F44CCC" w:rsidP="00F44CCC">
      <w:pPr>
        <w:rPr>
          <w:rFonts w:ascii="BIZ UDPゴシック" w:eastAsia="BIZ UDPゴシック" w:hAnsi="BIZ UDPゴシック"/>
          <w:bCs/>
          <w:sz w:val="24"/>
          <w:szCs w:val="24"/>
        </w:rPr>
      </w:pPr>
    </w:p>
    <w:sectPr w:rsidR="00F44CCC" w:rsidRPr="009A7D67" w:rsidSect="00F44C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5C70" w14:textId="77777777" w:rsidR="000F3EB0" w:rsidRDefault="000F3EB0" w:rsidP="00882D1E">
      <w:pPr>
        <w:spacing w:after="0"/>
      </w:pPr>
      <w:r>
        <w:separator/>
      </w:r>
    </w:p>
  </w:endnote>
  <w:endnote w:type="continuationSeparator" w:id="0">
    <w:p w14:paraId="4C52835E" w14:textId="77777777" w:rsidR="000F3EB0" w:rsidRDefault="000F3EB0" w:rsidP="00882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CF60" w14:textId="77777777" w:rsidR="000F3EB0" w:rsidRDefault="000F3EB0" w:rsidP="00882D1E">
      <w:pPr>
        <w:spacing w:after="0"/>
      </w:pPr>
      <w:r>
        <w:separator/>
      </w:r>
    </w:p>
  </w:footnote>
  <w:footnote w:type="continuationSeparator" w:id="0">
    <w:p w14:paraId="5F6ED36C" w14:textId="77777777" w:rsidR="000F3EB0" w:rsidRDefault="000F3EB0" w:rsidP="00882D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CC"/>
    <w:rsid w:val="000F3EB0"/>
    <w:rsid w:val="0013220E"/>
    <w:rsid w:val="004368FF"/>
    <w:rsid w:val="00562866"/>
    <w:rsid w:val="005C1BF2"/>
    <w:rsid w:val="006D7CC6"/>
    <w:rsid w:val="006E6944"/>
    <w:rsid w:val="007703BB"/>
    <w:rsid w:val="00821AE0"/>
    <w:rsid w:val="0085716A"/>
    <w:rsid w:val="00882D1E"/>
    <w:rsid w:val="008C4269"/>
    <w:rsid w:val="009A7D67"/>
    <w:rsid w:val="00A90B4E"/>
    <w:rsid w:val="00AD3648"/>
    <w:rsid w:val="00B2373D"/>
    <w:rsid w:val="00B824AC"/>
    <w:rsid w:val="00E42C68"/>
    <w:rsid w:val="00EC6DD1"/>
    <w:rsid w:val="00F44CCC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9A576"/>
  <w15:chartTrackingRefBased/>
  <w15:docId w15:val="{127DC792-B26B-431A-AEF8-61426B87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CC"/>
    <w:pPr>
      <w:widowControl w:val="0"/>
      <w:spacing w:after="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CC"/>
    <w:pPr>
      <w:ind w:leftChars="400" w:left="840"/>
    </w:pPr>
  </w:style>
  <w:style w:type="table" w:styleId="a4">
    <w:name w:val="Table Grid"/>
    <w:basedOn w:val="a1"/>
    <w:uiPriority w:val="39"/>
    <w:rsid w:val="00F44CCC"/>
    <w:pPr>
      <w:spacing w:after="8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2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D1E"/>
  </w:style>
  <w:style w:type="paragraph" w:styleId="a7">
    <w:name w:val="footer"/>
    <w:basedOn w:val="a"/>
    <w:link w:val="a8"/>
    <w:uiPriority w:val="99"/>
    <w:unhideWhenUsed/>
    <w:rsid w:val="00882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memet</dc:creator>
  <cp:keywords/>
  <dc:description/>
  <cp:lastModifiedBy>山本 和也</cp:lastModifiedBy>
  <cp:revision>3</cp:revision>
  <dcterms:created xsi:type="dcterms:W3CDTF">2022-08-05T14:57:00Z</dcterms:created>
  <dcterms:modified xsi:type="dcterms:W3CDTF">2022-08-21T01:07:00Z</dcterms:modified>
</cp:coreProperties>
</file>